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36" w:rsidRDefault="00E75F4F" w:rsidP="008941CD">
      <w:pPr>
        <w:shd w:val="clear" w:color="auto" w:fill="FFFFFF"/>
        <w:jc w:val="center"/>
        <w:rPr>
          <w:rFonts w:asciiTheme="minorHAnsi" w:eastAsia="Times New Roman" w:hAnsiTheme="minorHAnsi" w:cs="Helvetica"/>
          <w:b/>
          <w:color w:val="000000"/>
          <w:sz w:val="28"/>
          <w:szCs w:val="28"/>
        </w:rPr>
      </w:pPr>
      <w:r>
        <w:rPr>
          <w:noProof/>
          <w:sz w:val="20"/>
          <w:szCs w:val="20"/>
        </w:rPr>
        <w:drawing>
          <wp:inline distT="0" distB="0" distL="0" distR="0">
            <wp:extent cx="2419350" cy="847725"/>
            <wp:effectExtent l="0" t="0" r="0" b="9525"/>
            <wp:docPr id="1" name="Picture 1" descr="wsp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pa_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9350" cy="847725"/>
                    </a:xfrm>
                    <a:prstGeom prst="rect">
                      <a:avLst/>
                    </a:prstGeom>
                    <a:noFill/>
                    <a:ln>
                      <a:noFill/>
                    </a:ln>
                  </pic:spPr>
                </pic:pic>
              </a:graphicData>
            </a:graphic>
          </wp:inline>
        </w:drawing>
      </w:r>
    </w:p>
    <w:p w:rsidR="00E75F4F" w:rsidRDefault="00E75F4F" w:rsidP="008941CD">
      <w:pPr>
        <w:shd w:val="clear" w:color="auto" w:fill="FFFFFF"/>
        <w:jc w:val="center"/>
        <w:rPr>
          <w:rFonts w:asciiTheme="minorHAnsi" w:eastAsia="Times New Roman" w:hAnsiTheme="minorHAnsi" w:cs="Helvetica"/>
          <w:b/>
          <w:color w:val="000000"/>
          <w:sz w:val="28"/>
          <w:szCs w:val="28"/>
        </w:rPr>
      </w:pPr>
    </w:p>
    <w:p w:rsidR="00E75F4F" w:rsidRDefault="008941CD" w:rsidP="008941CD">
      <w:pPr>
        <w:shd w:val="clear" w:color="auto" w:fill="FFFFFF"/>
        <w:jc w:val="center"/>
        <w:rPr>
          <w:rFonts w:eastAsia="Times New Roman"/>
          <w:b/>
          <w:color w:val="000000"/>
          <w:sz w:val="28"/>
          <w:szCs w:val="28"/>
        </w:rPr>
      </w:pPr>
      <w:r w:rsidRPr="00E75F4F">
        <w:rPr>
          <w:rFonts w:eastAsia="Times New Roman"/>
          <w:b/>
          <w:color w:val="000000"/>
          <w:sz w:val="28"/>
          <w:szCs w:val="28"/>
        </w:rPr>
        <w:t>Washington Spa Allia</w:t>
      </w:r>
      <w:r w:rsidR="00E75F4F">
        <w:rPr>
          <w:rFonts w:eastAsia="Times New Roman"/>
          <w:b/>
          <w:color w:val="000000"/>
          <w:sz w:val="28"/>
          <w:szCs w:val="28"/>
        </w:rPr>
        <w:t>nces Launches Spa Hall of Fame,</w:t>
      </w:r>
    </w:p>
    <w:p w:rsidR="008941CD" w:rsidRDefault="00E75F4F" w:rsidP="008941CD">
      <w:pPr>
        <w:shd w:val="clear" w:color="auto" w:fill="FFFFFF"/>
        <w:jc w:val="center"/>
        <w:rPr>
          <w:rFonts w:eastAsia="Times New Roman"/>
          <w:b/>
          <w:color w:val="000000"/>
          <w:sz w:val="28"/>
          <w:szCs w:val="28"/>
        </w:rPr>
      </w:pPr>
      <w:r>
        <w:rPr>
          <w:rFonts w:eastAsia="Times New Roman"/>
          <w:b/>
          <w:color w:val="000000"/>
          <w:sz w:val="28"/>
          <w:szCs w:val="28"/>
        </w:rPr>
        <w:t>Induc</w:t>
      </w:r>
      <w:r w:rsidR="008941CD" w:rsidRPr="00E75F4F">
        <w:rPr>
          <w:rFonts w:eastAsia="Times New Roman"/>
          <w:b/>
          <w:color w:val="000000"/>
          <w:sz w:val="28"/>
          <w:szCs w:val="28"/>
        </w:rPr>
        <w:t>ting Eight Inaugural</w:t>
      </w:r>
      <w:r>
        <w:rPr>
          <w:rFonts w:eastAsia="Times New Roman"/>
          <w:b/>
          <w:color w:val="000000"/>
          <w:sz w:val="28"/>
          <w:szCs w:val="28"/>
        </w:rPr>
        <w:t xml:space="preserve"> Recipients</w:t>
      </w:r>
    </w:p>
    <w:p w:rsidR="00E75F4F" w:rsidRPr="00E75F4F" w:rsidRDefault="00E75F4F" w:rsidP="008941CD">
      <w:pPr>
        <w:shd w:val="clear" w:color="auto" w:fill="FFFFFF"/>
        <w:jc w:val="center"/>
        <w:rPr>
          <w:rFonts w:eastAsia="Times New Roman"/>
          <w:b/>
          <w:color w:val="000000"/>
          <w:sz w:val="28"/>
          <w:szCs w:val="28"/>
        </w:rPr>
      </w:pPr>
      <w:r>
        <w:rPr>
          <w:rFonts w:eastAsia="Times New Roman"/>
          <w:b/>
          <w:color w:val="000000"/>
          <w:sz w:val="28"/>
          <w:szCs w:val="28"/>
        </w:rPr>
        <w:t>On March 17, 2015</w:t>
      </w:r>
    </w:p>
    <w:p w:rsidR="008941CD" w:rsidRPr="00E75F4F" w:rsidRDefault="008941CD" w:rsidP="008941CD">
      <w:pPr>
        <w:shd w:val="clear" w:color="auto" w:fill="FFFFFF"/>
        <w:rPr>
          <w:rFonts w:eastAsia="Times New Roman"/>
          <w:color w:val="000000"/>
          <w:sz w:val="28"/>
          <w:szCs w:val="28"/>
        </w:rPr>
      </w:pPr>
    </w:p>
    <w:p w:rsidR="008941CD" w:rsidRPr="00E75F4F" w:rsidRDefault="008941CD" w:rsidP="008941CD">
      <w:pPr>
        <w:shd w:val="clear" w:color="auto" w:fill="FFFFFF"/>
        <w:rPr>
          <w:rFonts w:eastAsia="Times New Roman"/>
          <w:color w:val="000000"/>
          <w:sz w:val="22"/>
          <w:szCs w:val="22"/>
        </w:rPr>
      </w:pPr>
    </w:p>
    <w:p w:rsidR="008941CD" w:rsidRPr="00E75F4F" w:rsidRDefault="008941CD" w:rsidP="008941CD">
      <w:pPr>
        <w:shd w:val="clear" w:color="auto" w:fill="FFFFFF"/>
        <w:rPr>
          <w:rFonts w:eastAsia="Times New Roman"/>
          <w:sz w:val="22"/>
          <w:szCs w:val="22"/>
        </w:rPr>
      </w:pPr>
      <w:r w:rsidRPr="00E75F4F">
        <w:rPr>
          <w:rFonts w:eastAsia="Times New Roman"/>
          <w:sz w:val="22"/>
          <w:szCs w:val="22"/>
        </w:rPr>
        <w:t>WASHINGTON, D.C., -- March 11, 2015 -- Babe Ruth is in one in Cooperstown, N.Y., Mick Jagger is in one in Cleveland, and now the pioneers of our nation’s modern</w:t>
      </w:r>
      <w:r w:rsidR="00593A36" w:rsidRPr="00E75F4F">
        <w:rPr>
          <w:rFonts w:eastAsia="Times New Roman"/>
          <w:sz w:val="22"/>
          <w:szCs w:val="22"/>
        </w:rPr>
        <w:t xml:space="preserve"> s</w:t>
      </w:r>
      <w:r w:rsidRPr="00E75F4F">
        <w:rPr>
          <w:rFonts w:eastAsia="Times New Roman"/>
          <w:sz w:val="22"/>
          <w:szCs w:val="22"/>
        </w:rPr>
        <w:t xml:space="preserve">pa industry are being honored with </w:t>
      </w:r>
      <w:r w:rsidR="00E75F4F">
        <w:rPr>
          <w:rFonts w:eastAsia="Times New Roman"/>
          <w:sz w:val="22"/>
          <w:szCs w:val="22"/>
        </w:rPr>
        <w:t>a</w:t>
      </w:r>
      <w:r w:rsidRPr="00E75F4F">
        <w:rPr>
          <w:rFonts w:eastAsia="Times New Roman"/>
          <w:sz w:val="22"/>
          <w:szCs w:val="22"/>
        </w:rPr>
        <w:t xml:space="preserve"> Sp</w:t>
      </w:r>
      <w:r w:rsidR="00E75F4F">
        <w:rPr>
          <w:rFonts w:eastAsia="Times New Roman"/>
          <w:sz w:val="22"/>
          <w:szCs w:val="22"/>
        </w:rPr>
        <w:t>a Hall of Fame. The inaugural “C</w:t>
      </w:r>
      <w:r w:rsidRPr="00E75F4F">
        <w:rPr>
          <w:rFonts w:eastAsia="Times New Roman"/>
          <w:sz w:val="22"/>
          <w:szCs w:val="22"/>
        </w:rPr>
        <w:t xml:space="preserve">lass of 2015” includes founders, </w:t>
      </w:r>
      <w:r w:rsidR="00593A36" w:rsidRPr="00E75F4F">
        <w:rPr>
          <w:rFonts w:eastAsia="Times New Roman"/>
          <w:sz w:val="22"/>
          <w:szCs w:val="22"/>
        </w:rPr>
        <w:t>visionaries and</w:t>
      </w:r>
      <w:r w:rsidRPr="00E75F4F">
        <w:rPr>
          <w:rFonts w:eastAsia="Times New Roman"/>
          <w:sz w:val="22"/>
          <w:szCs w:val="22"/>
        </w:rPr>
        <w:t xml:space="preserve"> distinguished contributors who will be recognized for lifetime achievement during Washington Spa Alliance’s</w:t>
      </w:r>
      <w:r w:rsidR="000A25A1" w:rsidRPr="00E75F4F">
        <w:rPr>
          <w:rFonts w:eastAsia="Times New Roman"/>
          <w:sz w:val="22"/>
          <w:szCs w:val="22"/>
        </w:rPr>
        <w:t xml:space="preserve"> (WSPA)</w:t>
      </w:r>
      <w:r w:rsidR="00E75F4F">
        <w:rPr>
          <w:rFonts w:eastAsia="Times New Roman"/>
          <w:sz w:val="22"/>
          <w:szCs w:val="22"/>
        </w:rPr>
        <w:t xml:space="preserve"> </w:t>
      </w:r>
      <w:r w:rsidRPr="00E75F4F">
        <w:rPr>
          <w:rFonts w:eastAsia="Times New Roman"/>
          <w:sz w:val="22"/>
          <w:szCs w:val="22"/>
        </w:rPr>
        <w:t>5</w:t>
      </w:r>
      <w:r w:rsidRPr="00E75F4F">
        <w:rPr>
          <w:rFonts w:eastAsia="Times New Roman"/>
          <w:sz w:val="22"/>
          <w:szCs w:val="22"/>
          <w:vertAlign w:val="superscript"/>
        </w:rPr>
        <w:t>th</w:t>
      </w:r>
      <w:r w:rsidRPr="00E75F4F">
        <w:rPr>
          <w:rFonts w:eastAsia="Times New Roman"/>
          <w:sz w:val="22"/>
          <w:szCs w:val="22"/>
        </w:rPr>
        <w:t xml:space="preserve"> Annual Symposium on March 17</w:t>
      </w:r>
      <w:r w:rsidRPr="00E75F4F">
        <w:rPr>
          <w:rFonts w:eastAsia="Times New Roman"/>
          <w:sz w:val="22"/>
          <w:szCs w:val="22"/>
          <w:vertAlign w:val="superscript"/>
        </w:rPr>
        <w:t>th</w:t>
      </w:r>
      <w:r w:rsidR="0092616A" w:rsidRPr="00E75F4F">
        <w:rPr>
          <w:rFonts w:eastAsia="Times New Roman"/>
          <w:sz w:val="22"/>
          <w:szCs w:val="22"/>
        </w:rPr>
        <w:t xml:space="preserve"> </w:t>
      </w:r>
      <w:r w:rsidR="00E75F4F">
        <w:rPr>
          <w:rFonts w:eastAsia="Times New Roman"/>
          <w:sz w:val="22"/>
          <w:szCs w:val="22"/>
        </w:rPr>
        <w:t>at the National Press Club</w:t>
      </w:r>
      <w:r w:rsidRPr="00E75F4F">
        <w:rPr>
          <w:rFonts w:eastAsia="Times New Roman"/>
          <w:sz w:val="22"/>
          <w:szCs w:val="22"/>
        </w:rPr>
        <w:t>.</w:t>
      </w:r>
    </w:p>
    <w:p w:rsidR="008941CD" w:rsidRPr="00E75F4F" w:rsidRDefault="008941CD" w:rsidP="008941CD">
      <w:pPr>
        <w:shd w:val="clear" w:color="auto" w:fill="FFFFFF"/>
        <w:rPr>
          <w:rFonts w:eastAsia="Times New Roman"/>
          <w:sz w:val="22"/>
          <w:szCs w:val="22"/>
        </w:rPr>
      </w:pPr>
      <w:r w:rsidRPr="00E75F4F">
        <w:rPr>
          <w:rFonts w:eastAsia="Times New Roman"/>
          <w:sz w:val="22"/>
          <w:szCs w:val="22"/>
        </w:rPr>
        <w:t> </w:t>
      </w:r>
    </w:p>
    <w:p w:rsidR="008941CD" w:rsidRPr="00E75F4F" w:rsidRDefault="008941CD" w:rsidP="008941CD">
      <w:pPr>
        <w:shd w:val="clear" w:color="auto" w:fill="FFFFFF"/>
        <w:rPr>
          <w:rFonts w:eastAsia="Times New Roman"/>
          <w:sz w:val="22"/>
          <w:szCs w:val="22"/>
        </w:rPr>
      </w:pPr>
      <w:r w:rsidRPr="00E75F4F">
        <w:rPr>
          <w:rFonts w:eastAsia="Times New Roman"/>
          <w:sz w:val="22"/>
          <w:szCs w:val="22"/>
        </w:rPr>
        <w:t>The Spa Hall of Fame, which will live</w:t>
      </w:r>
      <w:r w:rsidR="00E75F4F">
        <w:rPr>
          <w:rFonts w:eastAsia="Times New Roman"/>
          <w:sz w:val="22"/>
          <w:szCs w:val="22"/>
        </w:rPr>
        <w:t xml:space="preserve"> as </w:t>
      </w:r>
      <w:proofErr w:type="gramStart"/>
      <w:r w:rsidR="00E75F4F">
        <w:rPr>
          <w:rFonts w:eastAsia="Times New Roman"/>
          <w:sz w:val="22"/>
          <w:szCs w:val="22"/>
        </w:rPr>
        <w:t>an</w:t>
      </w:r>
      <w:proofErr w:type="gramEnd"/>
      <w:r w:rsidR="00E75F4F">
        <w:rPr>
          <w:rFonts w:eastAsia="Times New Roman"/>
          <w:sz w:val="22"/>
          <w:szCs w:val="22"/>
        </w:rPr>
        <w:t xml:space="preserve"> virtual museum</w:t>
      </w:r>
      <w:r w:rsidR="000A25A1" w:rsidRPr="00E75F4F">
        <w:rPr>
          <w:rFonts w:eastAsia="Times New Roman"/>
          <w:sz w:val="22"/>
          <w:szCs w:val="22"/>
        </w:rPr>
        <w:t xml:space="preserve"> at </w:t>
      </w:r>
      <w:hyperlink r:id="rId7" w:history="1">
        <w:r w:rsidR="000A25A1" w:rsidRPr="00E75F4F">
          <w:rPr>
            <w:rStyle w:val="Hyperlink"/>
            <w:rFonts w:eastAsia="Times New Roman"/>
            <w:sz w:val="22"/>
            <w:szCs w:val="22"/>
          </w:rPr>
          <w:t>www.washingtonspaalliance.com</w:t>
        </w:r>
      </w:hyperlink>
      <w:r w:rsidR="000A25A1" w:rsidRPr="00E75F4F">
        <w:rPr>
          <w:rFonts w:eastAsia="Times New Roman"/>
          <w:sz w:val="22"/>
          <w:szCs w:val="22"/>
        </w:rPr>
        <w:t xml:space="preserve">, </w:t>
      </w:r>
      <w:r w:rsidRPr="00E75F4F">
        <w:rPr>
          <w:rFonts w:eastAsia="Times New Roman"/>
          <w:sz w:val="22"/>
          <w:szCs w:val="22"/>
        </w:rPr>
        <w:t>will feature</w:t>
      </w:r>
      <w:r w:rsidR="000A25A1" w:rsidRPr="00E75F4F">
        <w:rPr>
          <w:rFonts w:eastAsia="Times New Roman"/>
          <w:sz w:val="22"/>
          <w:szCs w:val="22"/>
        </w:rPr>
        <w:t xml:space="preserve"> photos and bios of inductees as well as</w:t>
      </w:r>
      <w:r w:rsidRPr="00E75F4F">
        <w:rPr>
          <w:rFonts w:eastAsia="Times New Roman"/>
          <w:sz w:val="22"/>
          <w:szCs w:val="22"/>
        </w:rPr>
        <w:t xml:space="preserve"> a</w:t>
      </w:r>
      <w:r w:rsidR="000A25A1" w:rsidRPr="00E75F4F">
        <w:rPr>
          <w:rFonts w:eastAsia="Times New Roman"/>
          <w:sz w:val="22"/>
          <w:szCs w:val="22"/>
        </w:rPr>
        <w:t xml:space="preserve">n archive of timelines and history </w:t>
      </w:r>
      <w:r w:rsidRPr="00E75F4F">
        <w:rPr>
          <w:rFonts w:eastAsia="Times New Roman"/>
          <w:sz w:val="22"/>
          <w:szCs w:val="22"/>
        </w:rPr>
        <w:t>as a way to public</w:t>
      </w:r>
      <w:r w:rsidR="00593A36" w:rsidRPr="00E75F4F">
        <w:rPr>
          <w:rFonts w:eastAsia="Times New Roman"/>
          <w:sz w:val="22"/>
          <w:szCs w:val="22"/>
        </w:rPr>
        <w:t>ly recognize a</w:t>
      </w:r>
      <w:r w:rsidRPr="00E75F4F">
        <w:rPr>
          <w:rFonts w:eastAsia="Times New Roman"/>
          <w:sz w:val="22"/>
          <w:szCs w:val="22"/>
        </w:rPr>
        <w:t xml:space="preserve"> select group of leaders and luminaries who have made significant contributions to the develop</w:t>
      </w:r>
      <w:r w:rsidR="000A25A1" w:rsidRPr="00E75F4F">
        <w:rPr>
          <w:rFonts w:eastAsia="Times New Roman"/>
          <w:sz w:val="22"/>
          <w:szCs w:val="22"/>
        </w:rPr>
        <w:t xml:space="preserve">ment and advancement of the </w:t>
      </w:r>
      <w:r w:rsidRPr="00E75F4F">
        <w:rPr>
          <w:rFonts w:eastAsia="Times New Roman"/>
          <w:sz w:val="22"/>
          <w:szCs w:val="22"/>
        </w:rPr>
        <w:t>modern spa experience.</w:t>
      </w:r>
      <w:r w:rsidR="000A25A1" w:rsidRPr="00E75F4F">
        <w:rPr>
          <w:rFonts w:eastAsia="Times New Roman"/>
          <w:sz w:val="22"/>
          <w:szCs w:val="22"/>
        </w:rPr>
        <w:t xml:space="preserve"> Future inductees w</w:t>
      </w:r>
      <w:r w:rsidR="00593A36" w:rsidRPr="00E75F4F">
        <w:rPr>
          <w:rFonts w:eastAsia="Times New Roman"/>
          <w:sz w:val="22"/>
          <w:szCs w:val="22"/>
        </w:rPr>
        <w:t>ill be chosen</w:t>
      </w:r>
      <w:r w:rsidR="000A25A1" w:rsidRPr="00E75F4F">
        <w:rPr>
          <w:rFonts w:eastAsia="Times New Roman"/>
          <w:sz w:val="22"/>
          <w:szCs w:val="22"/>
        </w:rPr>
        <w:t xml:space="preserve"> and announced at WSPA’s Annual Symposium each spring.</w:t>
      </w:r>
    </w:p>
    <w:p w:rsidR="008941CD" w:rsidRPr="00E75F4F" w:rsidRDefault="008941CD" w:rsidP="008941CD">
      <w:pPr>
        <w:shd w:val="clear" w:color="auto" w:fill="FFFFFF"/>
        <w:rPr>
          <w:rFonts w:eastAsia="Times New Roman"/>
          <w:sz w:val="22"/>
          <w:szCs w:val="22"/>
        </w:rPr>
      </w:pPr>
      <w:r w:rsidRPr="00E75F4F">
        <w:rPr>
          <w:rFonts w:eastAsia="Times New Roman"/>
          <w:sz w:val="22"/>
          <w:szCs w:val="22"/>
        </w:rPr>
        <w:t> </w:t>
      </w:r>
    </w:p>
    <w:p w:rsidR="008941CD" w:rsidRPr="00E75F4F" w:rsidRDefault="008941CD" w:rsidP="008941CD">
      <w:pPr>
        <w:shd w:val="clear" w:color="auto" w:fill="FFFFFF"/>
        <w:rPr>
          <w:rFonts w:eastAsia="Times New Roman"/>
          <w:sz w:val="22"/>
          <w:szCs w:val="22"/>
        </w:rPr>
      </w:pPr>
      <w:r w:rsidRPr="00E75F4F">
        <w:rPr>
          <w:rFonts w:eastAsia="Times New Roman"/>
          <w:sz w:val="22"/>
          <w:szCs w:val="22"/>
        </w:rPr>
        <w:t>The first inductees are:</w:t>
      </w:r>
    </w:p>
    <w:p w:rsidR="008941CD" w:rsidRPr="00E75F4F" w:rsidRDefault="008941CD" w:rsidP="008941CD">
      <w:pPr>
        <w:shd w:val="clear" w:color="auto" w:fill="FFFFFF"/>
        <w:rPr>
          <w:rFonts w:eastAsia="Times New Roman"/>
          <w:sz w:val="22"/>
          <w:szCs w:val="22"/>
        </w:rPr>
      </w:pPr>
      <w:r w:rsidRPr="00E75F4F">
        <w:rPr>
          <w:rFonts w:eastAsia="Times New Roman"/>
          <w:sz w:val="22"/>
          <w:szCs w:val="22"/>
        </w:rPr>
        <w:t> </w:t>
      </w:r>
      <w:bookmarkStart w:id="0" w:name="_GoBack"/>
      <w:bookmarkEnd w:id="0"/>
    </w:p>
    <w:p w:rsidR="008941CD" w:rsidRPr="00E75F4F" w:rsidRDefault="008941CD" w:rsidP="008941CD">
      <w:pPr>
        <w:shd w:val="clear" w:color="auto" w:fill="FFFFFF"/>
        <w:rPr>
          <w:rFonts w:eastAsia="Times New Roman"/>
          <w:sz w:val="22"/>
          <w:szCs w:val="22"/>
        </w:rPr>
      </w:pPr>
      <w:r w:rsidRPr="00E75F4F">
        <w:rPr>
          <w:rFonts w:eastAsia="Times New Roman"/>
          <w:b/>
          <w:sz w:val="22"/>
          <w:szCs w:val="22"/>
        </w:rPr>
        <w:t>Deborah Szekely</w:t>
      </w:r>
      <w:r w:rsidRPr="00E75F4F">
        <w:rPr>
          <w:rFonts w:eastAsia="Times New Roman"/>
          <w:sz w:val="22"/>
          <w:szCs w:val="22"/>
        </w:rPr>
        <w:t>, 1940, Rancho La Puerta (co-founder); 1958, the Golden Door (founder)</w:t>
      </w:r>
      <w:r w:rsidRPr="00E75F4F">
        <w:rPr>
          <w:rFonts w:eastAsia="Times New Roman"/>
          <w:sz w:val="22"/>
          <w:szCs w:val="22"/>
        </w:rPr>
        <w:br/>
      </w:r>
      <w:r w:rsidRPr="00E75F4F">
        <w:rPr>
          <w:rFonts w:eastAsia="Times New Roman"/>
          <w:b/>
          <w:sz w:val="22"/>
          <w:szCs w:val="22"/>
        </w:rPr>
        <w:t>Sheila Cluff</w:t>
      </w:r>
      <w:r w:rsidRPr="00E75F4F">
        <w:rPr>
          <w:rFonts w:eastAsia="Times New Roman"/>
          <w:sz w:val="22"/>
          <w:szCs w:val="22"/>
        </w:rPr>
        <w:t>, 1977, The Oaks at Ojai (owner and founder)</w:t>
      </w:r>
      <w:r w:rsidRPr="00E75F4F">
        <w:rPr>
          <w:rFonts w:eastAsia="Times New Roman"/>
          <w:sz w:val="22"/>
          <w:szCs w:val="22"/>
        </w:rPr>
        <w:br/>
      </w:r>
      <w:r w:rsidRPr="00E75F4F">
        <w:rPr>
          <w:rFonts w:eastAsia="Times New Roman"/>
          <w:b/>
          <w:sz w:val="22"/>
          <w:szCs w:val="22"/>
        </w:rPr>
        <w:t>Jerrold Cohen</w:t>
      </w:r>
      <w:r w:rsidRPr="00E75F4F">
        <w:rPr>
          <w:rFonts w:eastAsia="Times New Roman"/>
          <w:sz w:val="22"/>
          <w:szCs w:val="22"/>
        </w:rPr>
        <w:t>, 1979, Canyon Ranch (co-founder)</w:t>
      </w:r>
      <w:r w:rsidRPr="00E75F4F">
        <w:rPr>
          <w:rFonts w:eastAsia="Times New Roman"/>
          <w:sz w:val="22"/>
          <w:szCs w:val="22"/>
        </w:rPr>
        <w:br/>
      </w:r>
      <w:r w:rsidRPr="00E75F4F">
        <w:rPr>
          <w:rFonts w:eastAsia="Times New Roman"/>
          <w:b/>
          <w:sz w:val="22"/>
          <w:szCs w:val="22"/>
        </w:rPr>
        <w:t>Pat and Juanita Corbett</w:t>
      </w:r>
      <w:r w:rsidRPr="00E75F4F">
        <w:rPr>
          <w:rFonts w:eastAsia="Times New Roman"/>
          <w:sz w:val="22"/>
          <w:szCs w:val="22"/>
        </w:rPr>
        <w:t>, 1982, The Hills Health Ranch (co-founders)</w:t>
      </w:r>
      <w:r w:rsidRPr="00E75F4F">
        <w:rPr>
          <w:rFonts w:eastAsia="Times New Roman"/>
          <w:sz w:val="22"/>
          <w:szCs w:val="22"/>
        </w:rPr>
        <w:br/>
      </w:r>
      <w:r w:rsidRPr="00E75F4F">
        <w:rPr>
          <w:rFonts w:eastAsia="Times New Roman"/>
          <w:b/>
          <w:sz w:val="22"/>
          <w:szCs w:val="22"/>
        </w:rPr>
        <w:t>Professor Mary Huddleston Tabacchi</w:t>
      </w:r>
      <w:r w:rsidRPr="00E75F4F">
        <w:rPr>
          <w:rFonts w:eastAsia="Times New Roman"/>
          <w:sz w:val="22"/>
          <w:szCs w:val="22"/>
        </w:rPr>
        <w:t>, 1984, First University Course on Spa, Cornell University </w:t>
      </w:r>
      <w:r w:rsidRPr="00E75F4F">
        <w:rPr>
          <w:rFonts w:eastAsia="Times New Roman"/>
          <w:sz w:val="22"/>
          <w:szCs w:val="22"/>
        </w:rPr>
        <w:br/>
      </w:r>
      <w:r w:rsidRPr="00E75F4F">
        <w:rPr>
          <w:rFonts w:eastAsia="Times New Roman"/>
          <w:b/>
          <w:sz w:val="22"/>
          <w:szCs w:val="22"/>
        </w:rPr>
        <w:t>Clodagh</w:t>
      </w:r>
      <w:r w:rsidRPr="00E75F4F">
        <w:rPr>
          <w:rFonts w:eastAsia="Times New Roman"/>
          <w:sz w:val="22"/>
          <w:szCs w:val="22"/>
        </w:rPr>
        <w:t>, 1984, Clodagh Design</w:t>
      </w:r>
      <w:r w:rsidR="000A25A1" w:rsidRPr="00E75F4F">
        <w:rPr>
          <w:rFonts w:eastAsia="Times New Roman"/>
          <w:sz w:val="22"/>
          <w:szCs w:val="22"/>
        </w:rPr>
        <w:t xml:space="preserve"> (founder)</w:t>
      </w:r>
    </w:p>
    <w:p w:rsidR="008941CD" w:rsidRPr="00E75F4F" w:rsidRDefault="008941CD" w:rsidP="008941CD">
      <w:pPr>
        <w:shd w:val="clear" w:color="auto" w:fill="FFFFFF"/>
        <w:rPr>
          <w:rFonts w:eastAsia="Times New Roman"/>
          <w:sz w:val="22"/>
          <w:szCs w:val="22"/>
        </w:rPr>
      </w:pPr>
      <w:r w:rsidRPr="00E75F4F">
        <w:rPr>
          <w:rFonts w:eastAsia="Times New Roman"/>
          <w:b/>
          <w:sz w:val="22"/>
          <w:szCs w:val="22"/>
        </w:rPr>
        <w:t>Ruth Stricker</w:t>
      </w:r>
      <w:r w:rsidRPr="00E75F4F">
        <w:rPr>
          <w:rFonts w:eastAsia="Times New Roman"/>
          <w:sz w:val="22"/>
          <w:szCs w:val="22"/>
        </w:rPr>
        <w:t>, 1985, The Marsh</w:t>
      </w:r>
      <w:r w:rsidR="000A25A1" w:rsidRPr="00E75F4F">
        <w:rPr>
          <w:rFonts w:eastAsia="Times New Roman"/>
          <w:sz w:val="22"/>
          <w:szCs w:val="22"/>
        </w:rPr>
        <w:t>, A Center for Balance and Fitness (founder)</w:t>
      </w:r>
      <w:r w:rsidRPr="00E75F4F">
        <w:rPr>
          <w:rFonts w:eastAsia="Times New Roman"/>
          <w:sz w:val="22"/>
          <w:szCs w:val="22"/>
        </w:rPr>
        <w:br/>
      </w:r>
      <w:r w:rsidRPr="00E75F4F">
        <w:rPr>
          <w:rFonts w:eastAsia="Times New Roman"/>
          <w:b/>
          <w:sz w:val="22"/>
          <w:szCs w:val="22"/>
        </w:rPr>
        <w:t>Bernard Burt</w:t>
      </w:r>
      <w:r w:rsidRPr="00E75F4F">
        <w:rPr>
          <w:rFonts w:eastAsia="Times New Roman"/>
          <w:sz w:val="22"/>
          <w:szCs w:val="22"/>
        </w:rPr>
        <w:t>, 1989, historian &amp; author, </w:t>
      </w:r>
      <w:r w:rsidRPr="00E75F4F">
        <w:rPr>
          <w:rFonts w:eastAsia="Times New Roman"/>
          <w:i/>
          <w:iCs/>
          <w:sz w:val="22"/>
          <w:szCs w:val="22"/>
        </w:rPr>
        <w:t>Fodor's Health &amp; Fitness Vacations</w:t>
      </w:r>
      <w:r w:rsidR="000A25A1" w:rsidRPr="00E75F4F">
        <w:rPr>
          <w:rFonts w:eastAsia="Times New Roman"/>
          <w:sz w:val="22"/>
          <w:szCs w:val="22"/>
        </w:rPr>
        <w:t xml:space="preserve">; 1991, </w:t>
      </w:r>
      <w:r w:rsidRPr="00E75F4F">
        <w:rPr>
          <w:rFonts w:eastAsia="Times New Roman"/>
          <w:sz w:val="22"/>
          <w:szCs w:val="22"/>
        </w:rPr>
        <w:t>ISPA</w:t>
      </w:r>
      <w:r w:rsidR="000A25A1" w:rsidRPr="00E75F4F">
        <w:rPr>
          <w:rFonts w:eastAsia="Times New Roman"/>
          <w:sz w:val="22"/>
          <w:szCs w:val="22"/>
        </w:rPr>
        <w:t xml:space="preserve"> (co-founder)</w:t>
      </w:r>
    </w:p>
    <w:p w:rsidR="008941CD" w:rsidRPr="00E75F4F" w:rsidRDefault="008941CD" w:rsidP="008941CD">
      <w:pPr>
        <w:shd w:val="clear" w:color="auto" w:fill="FFFFFF"/>
        <w:rPr>
          <w:rFonts w:eastAsia="Times New Roman"/>
          <w:sz w:val="22"/>
          <w:szCs w:val="22"/>
        </w:rPr>
      </w:pPr>
      <w:r w:rsidRPr="00E75F4F">
        <w:rPr>
          <w:rFonts w:eastAsia="Times New Roman"/>
          <w:sz w:val="22"/>
          <w:szCs w:val="22"/>
        </w:rPr>
        <w:t> </w:t>
      </w:r>
    </w:p>
    <w:p w:rsidR="008941CD" w:rsidRPr="00E75F4F" w:rsidRDefault="000A25A1" w:rsidP="008941CD">
      <w:pPr>
        <w:shd w:val="clear" w:color="auto" w:fill="FFFFFF"/>
        <w:rPr>
          <w:rFonts w:eastAsia="Times New Roman"/>
          <w:sz w:val="22"/>
          <w:szCs w:val="22"/>
        </w:rPr>
      </w:pPr>
      <w:r w:rsidRPr="00E75F4F">
        <w:rPr>
          <w:rFonts w:eastAsia="Times New Roman"/>
          <w:sz w:val="22"/>
          <w:szCs w:val="22"/>
        </w:rPr>
        <w:t xml:space="preserve">“This induction ceremony will represent the </w:t>
      </w:r>
      <w:r w:rsidR="008941CD" w:rsidRPr="00E75F4F">
        <w:rPr>
          <w:rFonts w:eastAsia="Times New Roman"/>
          <w:sz w:val="22"/>
          <w:szCs w:val="22"/>
        </w:rPr>
        <w:t>most extraordinary collection of talent, of human knowledge, that has ever been gathered together centered around spa– with the possible exception of when Thomas Jefferson took the waters alone in Warm Springs, Virginia in 1818,” noted</w:t>
      </w:r>
      <w:r w:rsidRPr="00E75F4F">
        <w:rPr>
          <w:rFonts w:eastAsia="Times New Roman"/>
          <w:sz w:val="22"/>
          <w:szCs w:val="22"/>
        </w:rPr>
        <w:t xml:space="preserve"> the museum’s pro</w:t>
      </w:r>
      <w:r w:rsidR="008941CD" w:rsidRPr="00E75F4F">
        <w:rPr>
          <w:rFonts w:eastAsia="Times New Roman"/>
          <w:sz w:val="22"/>
          <w:szCs w:val="22"/>
        </w:rPr>
        <w:t xml:space="preserve">-bono curator, Mary-Elizabeth Gifford </w:t>
      </w:r>
      <w:r w:rsidRPr="00E75F4F">
        <w:rPr>
          <w:rFonts w:eastAsia="Times New Roman"/>
          <w:sz w:val="22"/>
          <w:szCs w:val="22"/>
        </w:rPr>
        <w:t>(</w:t>
      </w:r>
      <w:r w:rsidR="00593A36" w:rsidRPr="00E75F4F">
        <w:rPr>
          <w:rFonts w:eastAsia="Times New Roman"/>
          <w:sz w:val="22"/>
          <w:szCs w:val="22"/>
        </w:rPr>
        <w:t>referencing President</w:t>
      </w:r>
      <w:r w:rsidR="0092616A" w:rsidRPr="00E75F4F">
        <w:rPr>
          <w:rFonts w:eastAsia="Times New Roman"/>
          <w:sz w:val="22"/>
          <w:szCs w:val="22"/>
        </w:rPr>
        <w:t xml:space="preserve"> Kennedy’s</w:t>
      </w:r>
      <w:proofErr w:type="gramStart"/>
      <w:r w:rsidR="0092616A" w:rsidRPr="00E75F4F">
        <w:rPr>
          <w:rFonts w:eastAsia="Times New Roman"/>
          <w:sz w:val="22"/>
          <w:szCs w:val="22"/>
        </w:rPr>
        <w:t>  oft</w:t>
      </w:r>
      <w:proofErr w:type="gramEnd"/>
      <w:r w:rsidR="0092616A" w:rsidRPr="00E75F4F">
        <w:rPr>
          <w:rFonts w:eastAsia="Times New Roman"/>
          <w:sz w:val="22"/>
          <w:szCs w:val="22"/>
        </w:rPr>
        <w:t>-</w:t>
      </w:r>
      <w:r w:rsidR="008941CD" w:rsidRPr="00E75F4F">
        <w:rPr>
          <w:rFonts w:eastAsia="Times New Roman"/>
          <w:sz w:val="22"/>
          <w:szCs w:val="22"/>
        </w:rPr>
        <w:t>quoted welcome</w:t>
      </w:r>
      <w:r w:rsidRPr="00E75F4F">
        <w:rPr>
          <w:rFonts w:eastAsia="Times New Roman"/>
          <w:sz w:val="22"/>
          <w:szCs w:val="22"/>
        </w:rPr>
        <w:t xml:space="preserve"> to Nobel Prize winners who were</w:t>
      </w:r>
      <w:r w:rsidR="008941CD" w:rsidRPr="00E75F4F">
        <w:rPr>
          <w:rFonts w:eastAsia="Times New Roman"/>
          <w:sz w:val="22"/>
          <w:szCs w:val="22"/>
        </w:rPr>
        <w:t xml:space="preserve"> hailed as unmatched in the White House since Jefferson dined</w:t>
      </w:r>
      <w:r w:rsidRPr="00E75F4F">
        <w:rPr>
          <w:rFonts w:eastAsia="Times New Roman"/>
          <w:sz w:val="22"/>
          <w:szCs w:val="22"/>
        </w:rPr>
        <w:t xml:space="preserve"> there</w:t>
      </w:r>
      <w:r w:rsidR="008941CD" w:rsidRPr="00E75F4F">
        <w:rPr>
          <w:rFonts w:eastAsia="Times New Roman"/>
          <w:sz w:val="22"/>
          <w:szCs w:val="22"/>
        </w:rPr>
        <w:t xml:space="preserve"> alone</w:t>
      </w:r>
      <w:r w:rsidRPr="00E75F4F">
        <w:rPr>
          <w:rFonts w:eastAsia="Times New Roman"/>
          <w:sz w:val="22"/>
          <w:szCs w:val="22"/>
        </w:rPr>
        <w:t>)</w:t>
      </w:r>
      <w:r w:rsidR="008941CD" w:rsidRPr="00E75F4F">
        <w:rPr>
          <w:rFonts w:eastAsia="Times New Roman"/>
          <w:sz w:val="22"/>
          <w:szCs w:val="22"/>
        </w:rPr>
        <w:t>.</w:t>
      </w:r>
    </w:p>
    <w:p w:rsidR="000A25A1" w:rsidRPr="00E75F4F" w:rsidRDefault="000A25A1" w:rsidP="008941CD">
      <w:pPr>
        <w:shd w:val="clear" w:color="auto" w:fill="FFFFFF"/>
        <w:rPr>
          <w:rFonts w:eastAsia="Times New Roman"/>
          <w:sz w:val="22"/>
          <w:szCs w:val="22"/>
        </w:rPr>
      </w:pPr>
    </w:p>
    <w:p w:rsidR="00593A36" w:rsidRPr="00E75F4F" w:rsidRDefault="00593A36" w:rsidP="00593A36">
      <w:pPr>
        <w:shd w:val="clear" w:color="auto" w:fill="FFFFFF"/>
        <w:rPr>
          <w:rFonts w:eastAsia="Times New Roman"/>
          <w:color w:val="000000"/>
          <w:sz w:val="22"/>
          <w:szCs w:val="22"/>
        </w:rPr>
      </w:pPr>
      <w:r w:rsidRPr="00E75F4F">
        <w:rPr>
          <w:rFonts w:eastAsia="Times New Roman"/>
          <w:sz w:val="22"/>
          <w:szCs w:val="22"/>
        </w:rPr>
        <w:t>Registration for the S</w:t>
      </w:r>
      <w:r w:rsidR="000A25A1" w:rsidRPr="00E75F4F">
        <w:rPr>
          <w:rFonts w:eastAsia="Times New Roman"/>
          <w:sz w:val="22"/>
          <w:szCs w:val="22"/>
        </w:rPr>
        <w:t>ymposium</w:t>
      </w:r>
      <w:r w:rsidRPr="00E75F4F">
        <w:rPr>
          <w:rFonts w:eastAsia="Times New Roman"/>
          <w:sz w:val="22"/>
          <w:szCs w:val="22"/>
        </w:rPr>
        <w:t xml:space="preserve">, whose program will feature the first ever gathering of the nation’s regional spa leadership, </w:t>
      </w:r>
      <w:r w:rsidR="000A25A1" w:rsidRPr="00E75F4F">
        <w:rPr>
          <w:rFonts w:eastAsia="Times New Roman"/>
          <w:sz w:val="22"/>
          <w:szCs w:val="22"/>
        </w:rPr>
        <w:t>is limi</w:t>
      </w:r>
      <w:r w:rsidRPr="00E75F4F">
        <w:rPr>
          <w:rFonts w:eastAsia="Times New Roman"/>
          <w:sz w:val="22"/>
          <w:szCs w:val="22"/>
        </w:rPr>
        <w:t xml:space="preserve">ted. To register, </w:t>
      </w:r>
      <w:r w:rsidR="000A25A1" w:rsidRPr="00E75F4F">
        <w:rPr>
          <w:rFonts w:eastAsia="Times New Roman"/>
          <w:sz w:val="22"/>
          <w:szCs w:val="22"/>
        </w:rPr>
        <w:t>log onto</w:t>
      </w:r>
      <w:r w:rsidRPr="00E75F4F">
        <w:rPr>
          <w:rFonts w:eastAsia="Times New Roman"/>
          <w:sz w:val="22"/>
          <w:szCs w:val="22"/>
        </w:rPr>
        <w:t xml:space="preserve"> </w:t>
      </w:r>
      <w:hyperlink r:id="rId8" w:tgtFrame="_blank" w:history="1">
        <w:r w:rsidRPr="00E75F4F">
          <w:rPr>
            <w:rStyle w:val="Hyperlink"/>
            <w:rFonts w:eastAsia="Times New Roman"/>
            <w:sz w:val="22"/>
            <w:szCs w:val="22"/>
          </w:rPr>
          <w:t>http://www.eventbrite.com/e/5th-annual-wspa-symposium-tickets-15571142707</w:t>
        </w:r>
      </w:hyperlink>
    </w:p>
    <w:p w:rsidR="0092616A" w:rsidRPr="00E75F4F" w:rsidRDefault="0092616A" w:rsidP="00593A36">
      <w:pPr>
        <w:shd w:val="clear" w:color="auto" w:fill="FFFFFF"/>
        <w:rPr>
          <w:rFonts w:eastAsia="Times New Roman"/>
          <w:color w:val="000000"/>
          <w:sz w:val="22"/>
          <w:szCs w:val="22"/>
        </w:rPr>
      </w:pPr>
    </w:p>
    <w:p w:rsidR="000A25A1" w:rsidRPr="00E75F4F" w:rsidRDefault="000A25A1" w:rsidP="00593A36">
      <w:pPr>
        <w:rPr>
          <w:rFonts w:eastAsia="Times New Roman"/>
          <w:sz w:val="22"/>
          <w:szCs w:val="22"/>
        </w:rPr>
      </w:pPr>
      <w:r w:rsidRPr="00E75F4F">
        <w:rPr>
          <w:rFonts w:eastAsia="Times New Roman"/>
          <w:sz w:val="22"/>
          <w:szCs w:val="22"/>
        </w:rPr>
        <w:t xml:space="preserve">Washington Spa Alliance is located at 1602 28th St N.W., Washington, D.C., 20007, and can be followed on </w:t>
      </w:r>
      <w:hyperlink r:id="rId9" w:history="1">
        <w:r w:rsidRPr="00E75F4F">
          <w:rPr>
            <w:rFonts w:eastAsia="Times New Roman"/>
            <w:color w:val="0000FF"/>
            <w:sz w:val="22"/>
            <w:szCs w:val="22"/>
            <w:u w:val="single"/>
          </w:rPr>
          <w:t>Facebook</w:t>
        </w:r>
      </w:hyperlink>
      <w:r w:rsidRPr="00E75F4F">
        <w:rPr>
          <w:rFonts w:eastAsia="Times New Roman"/>
          <w:sz w:val="22"/>
          <w:szCs w:val="22"/>
        </w:rPr>
        <w:t xml:space="preserve"> and on </w:t>
      </w:r>
      <w:hyperlink r:id="rId10" w:history="1">
        <w:r w:rsidRPr="00E75F4F">
          <w:rPr>
            <w:rFonts w:eastAsia="Times New Roman"/>
            <w:color w:val="0000FF"/>
            <w:sz w:val="22"/>
            <w:szCs w:val="22"/>
            <w:u w:val="single"/>
          </w:rPr>
          <w:t>Twitter @WASpaalliance</w:t>
        </w:r>
      </w:hyperlink>
      <w:r w:rsidR="00E75F4F">
        <w:rPr>
          <w:rFonts w:eastAsia="Times New Roman"/>
          <w:sz w:val="22"/>
          <w:szCs w:val="22"/>
        </w:rPr>
        <w:t xml:space="preserve"> and on March 17, on Twitter using #</w:t>
      </w:r>
      <w:r w:rsidR="0092616A" w:rsidRPr="00E75F4F">
        <w:rPr>
          <w:rFonts w:eastAsia="Times New Roman"/>
          <w:sz w:val="22"/>
          <w:szCs w:val="22"/>
        </w:rPr>
        <w:t>WSPA2015</w:t>
      </w:r>
      <w:r w:rsidRPr="00E75F4F">
        <w:rPr>
          <w:rFonts w:eastAsia="Times New Roman"/>
          <w:sz w:val="22"/>
          <w:szCs w:val="22"/>
        </w:rPr>
        <w:t>.</w:t>
      </w:r>
    </w:p>
    <w:p w:rsidR="00593A36" w:rsidRPr="00E75F4F" w:rsidRDefault="00593A36" w:rsidP="00593A36">
      <w:pPr>
        <w:rPr>
          <w:rFonts w:eastAsia="Times New Roman"/>
          <w:sz w:val="22"/>
          <w:szCs w:val="22"/>
        </w:rPr>
      </w:pPr>
    </w:p>
    <w:p w:rsidR="002E6B32" w:rsidRDefault="00593A36" w:rsidP="00E75F4F">
      <w:pPr>
        <w:jc w:val="center"/>
        <w:rPr>
          <w:rFonts w:asciiTheme="minorHAnsi" w:hAnsiTheme="minorHAnsi"/>
        </w:rPr>
      </w:pPr>
      <w:r>
        <w:rPr>
          <w:rFonts w:eastAsia="Times New Roman"/>
          <w:sz w:val="22"/>
          <w:szCs w:val="22"/>
        </w:rPr>
        <w:t># # #</w:t>
      </w:r>
    </w:p>
    <w:p w:rsidR="000A25A1" w:rsidRPr="008941CD" w:rsidRDefault="000A25A1">
      <w:pPr>
        <w:rPr>
          <w:rFonts w:asciiTheme="minorHAnsi" w:hAnsiTheme="minorHAnsi"/>
        </w:rPr>
      </w:pPr>
    </w:p>
    <w:sectPr w:rsidR="000A25A1" w:rsidRPr="00894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95A47"/>
    <w:multiLevelType w:val="hybridMultilevel"/>
    <w:tmpl w:val="57D271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59F4271B"/>
    <w:multiLevelType w:val="hybridMultilevel"/>
    <w:tmpl w:val="DF1A9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1CD"/>
    <w:rsid w:val="000A25A1"/>
    <w:rsid w:val="002E6B32"/>
    <w:rsid w:val="005420B4"/>
    <w:rsid w:val="00593A36"/>
    <w:rsid w:val="006A05B4"/>
    <w:rsid w:val="008941CD"/>
    <w:rsid w:val="0092616A"/>
    <w:rsid w:val="00E7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1CD"/>
    <w:rPr>
      <w:rFonts w:ascii="Times New Roman" w:eastAsiaTheme="minorHAnsi"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420B4"/>
    <w:rPr>
      <w:b/>
      <w:bCs/>
    </w:rPr>
  </w:style>
  <w:style w:type="paragraph" w:styleId="ListParagraph">
    <w:name w:val="List Paragraph"/>
    <w:basedOn w:val="Normal"/>
    <w:uiPriority w:val="34"/>
    <w:qFormat/>
    <w:rsid w:val="005420B4"/>
    <w:pPr>
      <w:ind w:left="720"/>
    </w:pPr>
  </w:style>
  <w:style w:type="character" w:styleId="Hyperlink">
    <w:name w:val="Hyperlink"/>
    <w:basedOn w:val="DefaultParagraphFont"/>
    <w:uiPriority w:val="99"/>
    <w:unhideWhenUsed/>
    <w:rsid w:val="000A25A1"/>
    <w:rPr>
      <w:color w:val="0000FF" w:themeColor="hyperlink"/>
      <w:u w:val="single"/>
    </w:rPr>
  </w:style>
  <w:style w:type="character" w:styleId="FollowedHyperlink">
    <w:name w:val="FollowedHyperlink"/>
    <w:basedOn w:val="DefaultParagraphFont"/>
    <w:uiPriority w:val="99"/>
    <w:semiHidden/>
    <w:unhideWhenUsed/>
    <w:rsid w:val="000A25A1"/>
    <w:rPr>
      <w:color w:val="800080" w:themeColor="followedHyperlink"/>
      <w:u w:val="single"/>
    </w:rPr>
  </w:style>
  <w:style w:type="paragraph" w:styleId="BalloonText">
    <w:name w:val="Balloon Text"/>
    <w:basedOn w:val="Normal"/>
    <w:link w:val="BalloonTextChar"/>
    <w:uiPriority w:val="99"/>
    <w:semiHidden/>
    <w:unhideWhenUsed/>
    <w:rsid w:val="00E75F4F"/>
    <w:rPr>
      <w:rFonts w:ascii="Tahoma" w:hAnsi="Tahoma" w:cs="Tahoma"/>
      <w:sz w:val="16"/>
      <w:szCs w:val="16"/>
    </w:rPr>
  </w:style>
  <w:style w:type="character" w:customStyle="1" w:styleId="BalloonTextChar">
    <w:name w:val="Balloon Text Char"/>
    <w:basedOn w:val="DefaultParagraphFont"/>
    <w:link w:val="BalloonText"/>
    <w:uiPriority w:val="99"/>
    <w:semiHidden/>
    <w:rsid w:val="00E75F4F"/>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1CD"/>
    <w:rPr>
      <w:rFonts w:ascii="Times New Roman" w:eastAsiaTheme="minorHAnsi"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420B4"/>
    <w:rPr>
      <w:b/>
      <w:bCs/>
    </w:rPr>
  </w:style>
  <w:style w:type="paragraph" w:styleId="ListParagraph">
    <w:name w:val="List Paragraph"/>
    <w:basedOn w:val="Normal"/>
    <w:uiPriority w:val="34"/>
    <w:qFormat/>
    <w:rsid w:val="005420B4"/>
    <w:pPr>
      <w:ind w:left="720"/>
    </w:pPr>
  </w:style>
  <w:style w:type="character" w:styleId="Hyperlink">
    <w:name w:val="Hyperlink"/>
    <w:basedOn w:val="DefaultParagraphFont"/>
    <w:uiPriority w:val="99"/>
    <w:unhideWhenUsed/>
    <w:rsid w:val="000A25A1"/>
    <w:rPr>
      <w:color w:val="0000FF" w:themeColor="hyperlink"/>
      <w:u w:val="single"/>
    </w:rPr>
  </w:style>
  <w:style w:type="character" w:styleId="FollowedHyperlink">
    <w:name w:val="FollowedHyperlink"/>
    <w:basedOn w:val="DefaultParagraphFont"/>
    <w:uiPriority w:val="99"/>
    <w:semiHidden/>
    <w:unhideWhenUsed/>
    <w:rsid w:val="000A25A1"/>
    <w:rPr>
      <w:color w:val="800080" w:themeColor="followedHyperlink"/>
      <w:u w:val="single"/>
    </w:rPr>
  </w:style>
  <w:style w:type="paragraph" w:styleId="BalloonText">
    <w:name w:val="Balloon Text"/>
    <w:basedOn w:val="Normal"/>
    <w:link w:val="BalloonTextChar"/>
    <w:uiPriority w:val="99"/>
    <w:semiHidden/>
    <w:unhideWhenUsed/>
    <w:rsid w:val="00E75F4F"/>
    <w:rPr>
      <w:rFonts w:ascii="Tahoma" w:hAnsi="Tahoma" w:cs="Tahoma"/>
      <w:sz w:val="16"/>
      <w:szCs w:val="16"/>
    </w:rPr>
  </w:style>
  <w:style w:type="character" w:customStyle="1" w:styleId="BalloonTextChar">
    <w:name w:val="Balloon Text Char"/>
    <w:basedOn w:val="DefaultParagraphFont"/>
    <w:link w:val="BalloonText"/>
    <w:uiPriority w:val="99"/>
    <w:semiHidden/>
    <w:rsid w:val="00E75F4F"/>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417230">
      <w:bodyDiv w:val="1"/>
      <w:marLeft w:val="0"/>
      <w:marRight w:val="0"/>
      <w:marTop w:val="0"/>
      <w:marBottom w:val="0"/>
      <w:divBdr>
        <w:top w:val="none" w:sz="0" w:space="0" w:color="auto"/>
        <w:left w:val="none" w:sz="0" w:space="0" w:color="auto"/>
        <w:bottom w:val="none" w:sz="0" w:space="0" w:color="auto"/>
        <w:right w:val="none" w:sz="0" w:space="0" w:color="auto"/>
      </w:divBdr>
    </w:div>
    <w:div w:id="880676810">
      <w:bodyDiv w:val="1"/>
      <w:marLeft w:val="0"/>
      <w:marRight w:val="0"/>
      <w:marTop w:val="0"/>
      <w:marBottom w:val="0"/>
      <w:divBdr>
        <w:top w:val="none" w:sz="0" w:space="0" w:color="auto"/>
        <w:left w:val="none" w:sz="0" w:space="0" w:color="auto"/>
        <w:bottom w:val="none" w:sz="0" w:space="0" w:color="auto"/>
        <w:right w:val="none" w:sz="0" w:space="0" w:color="auto"/>
      </w:divBdr>
    </w:div>
    <w:div w:id="214572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ntbrite.com/e/5th-annual-wspa-symposium-tickets-15571142707" TargetMode="External"/><Relationship Id="rId3" Type="http://schemas.microsoft.com/office/2007/relationships/stylesWithEffects" Target="stylesWithEffects.xml"/><Relationship Id="rId7" Type="http://schemas.openxmlformats.org/officeDocument/2006/relationships/hyperlink" Target="http://www.washingtonspaallianc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witter.com/@WASpaAlliance" TargetMode="External"/><Relationship Id="rId4" Type="http://schemas.openxmlformats.org/officeDocument/2006/relationships/settings" Target="settings.xml"/><Relationship Id="rId9" Type="http://schemas.openxmlformats.org/officeDocument/2006/relationships/hyperlink" Target="https://www.facebook.com/WashingtonSpaAl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Gendron</dc:creator>
  <cp:lastModifiedBy>Mary Gendron</cp:lastModifiedBy>
  <cp:revision>2</cp:revision>
  <dcterms:created xsi:type="dcterms:W3CDTF">2015-03-11T15:18:00Z</dcterms:created>
  <dcterms:modified xsi:type="dcterms:W3CDTF">2015-03-11T15:18:00Z</dcterms:modified>
</cp:coreProperties>
</file>